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32" w:rsidRDefault="00FB4732">
      <w:pPr>
        <w:rPr>
          <w:rFonts w:ascii="Calibri" w:eastAsia="Calibri" w:hAnsi="Calibri" w:cs="Calibri"/>
          <w:sz w:val="48"/>
          <w:u w:val="single"/>
          <w:lang w:val="ru-RU"/>
        </w:rPr>
      </w:pPr>
    </w:p>
    <w:p w:rsidR="00FB4732" w:rsidRDefault="00FB4732">
      <w:pPr>
        <w:rPr>
          <w:rFonts w:ascii="Calibri" w:eastAsia="Calibri" w:hAnsi="Calibri" w:cs="Calibri"/>
          <w:sz w:val="48"/>
          <w:u w:val="single"/>
          <w:lang w:val="ru-RU"/>
        </w:rPr>
      </w:pPr>
    </w:p>
    <w:p w:rsidR="00FB4732" w:rsidRDefault="00FB4732">
      <w:pPr>
        <w:rPr>
          <w:rFonts w:ascii="Calibri" w:eastAsia="Calibri" w:hAnsi="Calibri" w:cs="Calibri"/>
          <w:sz w:val="48"/>
          <w:u w:val="single"/>
          <w:lang w:val="ru-RU"/>
        </w:rPr>
      </w:pPr>
    </w:p>
    <w:p w:rsidR="00FB4732" w:rsidRDefault="00FB4732">
      <w:pPr>
        <w:rPr>
          <w:rFonts w:ascii="Calibri" w:eastAsia="Calibri" w:hAnsi="Calibri" w:cs="Calibri"/>
          <w:sz w:val="48"/>
          <w:u w:val="single"/>
          <w:lang w:val="ru-RU"/>
        </w:rPr>
      </w:pPr>
    </w:p>
    <w:p w:rsidR="00FB4732" w:rsidRDefault="00FB4732">
      <w:pPr>
        <w:rPr>
          <w:rFonts w:ascii="Calibri" w:eastAsia="Calibri" w:hAnsi="Calibri" w:cs="Calibri"/>
          <w:sz w:val="48"/>
          <w:u w:val="single"/>
          <w:lang w:val="ru-RU"/>
        </w:rPr>
      </w:pPr>
    </w:p>
    <w:p w:rsidR="00FB4732" w:rsidRDefault="00FB4732">
      <w:pPr>
        <w:rPr>
          <w:rFonts w:ascii="Calibri" w:eastAsia="Calibri" w:hAnsi="Calibri" w:cs="Calibri"/>
          <w:sz w:val="48"/>
          <w:u w:val="single"/>
          <w:lang w:val="ru-RU"/>
        </w:rPr>
      </w:pPr>
    </w:p>
    <w:p w:rsidR="00FB4732" w:rsidRDefault="0061789D">
      <w:pPr>
        <w:jc w:val="center"/>
        <w:rPr>
          <w:rFonts w:ascii="Times New Roman" w:eastAsia="Calibri" w:hAnsi="Times New Roman" w:cs="Calibri"/>
          <w:sz w:val="96"/>
          <w:szCs w:val="96"/>
          <w:lang w:val="ru-RU"/>
        </w:rPr>
      </w:pPr>
      <w:bookmarkStart w:id="0" w:name="_GoBack"/>
      <w:r>
        <w:rPr>
          <w:rFonts w:ascii="Times New Roman" w:eastAsia="Calibri" w:hAnsi="Times New Roman" w:cs="Calibri"/>
          <w:sz w:val="96"/>
          <w:szCs w:val="96"/>
          <w:lang w:val="ru-RU"/>
        </w:rPr>
        <w:t>Догматика</w:t>
      </w:r>
    </w:p>
    <w:p w:rsidR="00FB4732" w:rsidRDefault="0061789D">
      <w:pPr>
        <w:jc w:val="center"/>
        <w:rPr>
          <w:rFonts w:ascii="Times New Roman" w:eastAsia="Calibri" w:hAnsi="Times New Roman" w:cs="Calibri"/>
          <w:sz w:val="48"/>
          <w:szCs w:val="48"/>
          <w:lang w:val="ru-RU"/>
        </w:rPr>
      </w:pPr>
      <w:r>
        <w:rPr>
          <w:rFonts w:ascii="Times New Roman" w:eastAsia="Calibri" w:hAnsi="Times New Roman" w:cs="Calibri"/>
          <w:sz w:val="48"/>
          <w:szCs w:val="48"/>
          <w:lang w:val="ru-RU"/>
        </w:rPr>
        <w:t>(Пособие для</w:t>
      </w:r>
      <w:r>
        <w:rPr>
          <w:rFonts w:ascii="Times New Roman" w:eastAsia="Calibri" w:hAnsi="Times New Roman" w:cs="Calibri"/>
          <w:sz w:val="48"/>
          <w:szCs w:val="48"/>
          <w:lang w:val="ru-RU"/>
        </w:rPr>
        <w:t xml:space="preserve">  </w:t>
      </w:r>
      <w:r>
        <w:rPr>
          <w:rFonts w:ascii="Times New Roman" w:eastAsia="Calibri" w:hAnsi="Times New Roman" w:cs="Calibri"/>
          <w:sz w:val="48"/>
          <w:szCs w:val="48"/>
          <w:lang w:val="ru-RU"/>
        </w:rPr>
        <w:t>библейских курсов</w:t>
      </w:r>
      <w:bookmarkEnd w:id="0"/>
      <w:r>
        <w:rPr>
          <w:rFonts w:ascii="Times New Roman" w:eastAsia="Calibri" w:hAnsi="Times New Roman" w:cs="Calibri"/>
          <w:sz w:val="48"/>
          <w:szCs w:val="48"/>
          <w:lang w:val="ru-RU"/>
        </w:rPr>
        <w:t>)</w:t>
      </w:r>
    </w:p>
    <w:p w:rsidR="00FB4732" w:rsidRDefault="00FB4732">
      <w:pPr>
        <w:rPr>
          <w:rFonts w:ascii="Calibri" w:eastAsia="Calibri" w:hAnsi="Calibri" w:cs="Calibri"/>
          <w:sz w:val="48"/>
          <w:u w:val="single"/>
          <w:lang w:val="ru-RU"/>
        </w:rPr>
      </w:pPr>
    </w:p>
    <w:p w:rsidR="00FB4732" w:rsidRDefault="00FB4732">
      <w:pPr>
        <w:rPr>
          <w:rFonts w:ascii="Calibri" w:eastAsia="Calibri" w:hAnsi="Calibri" w:cs="Calibri"/>
          <w:sz w:val="48"/>
          <w:u w:val="single"/>
          <w:lang w:val="ru-RU"/>
        </w:rPr>
      </w:pPr>
    </w:p>
    <w:p w:rsidR="00FB4732" w:rsidRDefault="00FB4732">
      <w:pPr>
        <w:rPr>
          <w:rFonts w:ascii="Calibri" w:eastAsia="Calibri" w:hAnsi="Calibri" w:cs="Calibri"/>
          <w:sz w:val="48"/>
          <w:u w:val="single"/>
          <w:lang w:val="ru-RU"/>
        </w:rPr>
      </w:pPr>
    </w:p>
    <w:p w:rsidR="00FB4732" w:rsidRDefault="00FB4732">
      <w:pPr>
        <w:rPr>
          <w:rFonts w:ascii="Calibri" w:eastAsia="Calibri" w:hAnsi="Calibri" w:cs="Calibri"/>
          <w:sz w:val="48"/>
          <w:u w:val="single"/>
          <w:lang w:val="ru-RU"/>
        </w:rPr>
      </w:pPr>
    </w:p>
    <w:p w:rsidR="00FB4732" w:rsidRDefault="00FB4732">
      <w:pPr>
        <w:rPr>
          <w:rFonts w:ascii="Calibri" w:eastAsia="Calibri" w:hAnsi="Calibri" w:cs="Calibri"/>
          <w:sz w:val="48"/>
          <w:u w:val="single"/>
          <w:lang w:val="ru-RU"/>
        </w:rPr>
      </w:pPr>
    </w:p>
    <w:p w:rsidR="0061789D" w:rsidRDefault="0061789D">
      <w:pPr>
        <w:rPr>
          <w:rFonts w:ascii="Calibri" w:eastAsia="Calibri" w:hAnsi="Calibri" w:cs="Calibri"/>
          <w:sz w:val="48"/>
          <w:u w:val="single"/>
          <w:lang w:val="ru-RU"/>
        </w:rPr>
        <w:sectPr w:rsidR="0061789D">
          <w:pgSz w:w="12240" w:h="15840"/>
          <w:pgMar w:top="1134" w:right="850" w:bottom="993" w:left="1701" w:header="708" w:footer="708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docGrid w:linePitch="360"/>
        </w:sectPr>
      </w:pPr>
    </w:p>
    <w:p w:rsidR="00FB4732" w:rsidRDefault="0061789D">
      <w:pPr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1. Существование Бога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Бог нигде на страницах Священного Писания не доказывает Своего существования. Существование Бога представляется нам как что-то вполне естественное, само собой разумеющееся.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Несмотря на это, Бог открывает Себя человеку, отвечая не на вопрос “Существует ли Он?”, а “Какой Он?”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Бог явил себя через: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а) творение    (Рим 1:18-24).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б) обстоятельства (Божьи благодеяния, наказания, испытания...)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в) совесть человека (Рим 2:14</w:t>
      </w:r>
      <w:r>
        <w:rPr>
          <w:rFonts w:ascii="Calibri" w:eastAsia="Calibri" w:hAnsi="Calibri" w:cs="Calibri"/>
          <w:sz w:val="32"/>
          <w:szCs w:val="32"/>
          <w:lang w:val="ru-RU"/>
        </w:rPr>
        <w:t>-15).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г) через Своё Слово.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?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Рассуждение</w:t>
      </w:r>
      <w:r>
        <w:rPr>
          <w:rFonts w:ascii="Calibri" w:eastAsia="Calibri" w:hAnsi="Calibri" w:cs="Calibri"/>
          <w:sz w:val="32"/>
          <w:szCs w:val="32"/>
          <w:lang w:val="ru-RU"/>
        </w:rPr>
        <w:t>. какое из этих откровений является самым совершенным?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Только Священное Писание раскрывает нам характер Божий и Его путь спасения для грешного человека.</w:t>
      </w:r>
    </w:p>
    <w:p w:rsidR="00FB4732" w:rsidRDefault="00FB4732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</w:p>
    <w:p w:rsidR="0061789D" w:rsidRDefault="0061789D">
      <w:pPr>
        <w:rPr>
          <w:rFonts w:ascii="Calibri" w:eastAsia="Calibri" w:hAnsi="Calibri" w:cs="Calibri"/>
          <w:b/>
          <w:sz w:val="32"/>
          <w:szCs w:val="32"/>
          <w:u w:val="single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br w:type="page"/>
      </w:r>
    </w:p>
    <w:p w:rsidR="00FB4732" w:rsidRDefault="0061789D">
      <w:pPr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2. Бог невидимый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Некоторых людей смущает тот ф</w:t>
      </w:r>
      <w:r>
        <w:rPr>
          <w:rFonts w:ascii="Calibri" w:eastAsia="Calibri" w:hAnsi="Calibri" w:cs="Calibri"/>
          <w:sz w:val="32"/>
          <w:szCs w:val="32"/>
          <w:lang w:val="ru-RU"/>
        </w:rPr>
        <w:t>акт, что Бог невидим для них. Кто-то даже по этому поводу начинает сомневаться в Его существовании. На самом же деле это вполне естественно, что Бог невидим для нас.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В 1 Тим 6:16 написано: “Единый имеющий бессмертие, Который обитает в неприступном свете, </w:t>
      </w:r>
      <w:r>
        <w:rPr>
          <w:rFonts w:ascii="Calibri" w:eastAsia="Calibri" w:hAnsi="Calibri" w:cs="Calibri"/>
          <w:sz w:val="32"/>
          <w:szCs w:val="32"/>
          <w:lang w:val="ru-RU"/>
        </w:rPr>
        <w:t>Которого никто из человеков не видел и видеть не может.” Бог настолько велик, что даже небеса небес не вмещают Его. Его сущность выходит за рамки всего творения, а человек ввиду своей ограниченности может видеть лишь малую часть непостижимого для него Божь</w:t>
      </w:r>
      <w:r>
        <w:rPr>
          <w:rFonts w:ascii="Calibri" w:eastAsia="Calibri" w:hAnsi="Calibri" w:cs="Calibri"/>
          <w:sz w:val="32"/>
          <w:szCs w:val="32"/>
          <w:lang w:val="ru-RU"/>
        </w:rPr>
        <w:t>его мира, тем более он не может увидеть Того, Кто несравненно выше всего сотворенного.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Однако это не является причиной для разочарования. Наоборот, нас должно ещё больше вдохновлять, что наш Бог настолько велик. Будучи невидимым, он может наполнять Собою всё существующее пространство.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Несмотря на Своё величие и превосходство над челов</w:t>
      </w:r>
      <w:r>
        <w:rPr>
          <w:rFonts w:ascii="Calibri" w:eastAsia="Calibri" w:hAnsi="Calibri" w:cs="Calibri"/>
          <w:sz w:val="32"/>
          <w:szCs w:val="32"/>
          <w:lang w:val="ru-RU"/>
        </w:rPr>
        <w:t>еком, Бог может быть близок к человеку. Это зависит от самого человека, будет ли он искать Его  и познавать Его, хотя и живёт в материальном мире.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?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 xml:space="preserve"> Рассуждение</w:t>
      </w:r>
      <w:r>
        <w:rPr>
          <w:rFonts w:ascii="Calibri" w:eastAsia="Calibri" w:hAnsi="Calibri" w:cs="Calibri"/>
          <w:sz w:val="32"/>
          <w:szCs w:val="32"/>
          <w:lang w:val="ru-RU"/>
        </w:rPr>
        <w:t xml:space="preserve"> над Матф. 6:6. Что значит: “Отец, который втайне” и “Отец, видящий тайное ”?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i/>
          <w:sz w:val="32"/>
          <w:szCs w:val="32"/>
          <w:lang w:val="ru-RU"/>
        </w:rPr>
        <w:t xml:space="preserve">   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Урок</w:t>
      </w:r>
      <w:r>
        <w:rPr>
          <w:rFonts w:ascii="Calibri" w:eastAsia="Calibri" w:hAnsi="Calibri" w:cs="Calibri"/>
          <w:b/>
          <w:i/>
          <w:sz w:val="32"/>
          <w:szCs w:val="32"/>
          <w:lang w:val="ru-RU"/>
        </w:rPr>
        <w:t>,</w:t>
      </w:r>
      <w:r>
        <w:rPr>
          <w:rFonts w:ascii="Calibri" w:eastAsia="Calibri" w:hAnsi="Calibri" w:cs="Calibri"/>
          <w:sz w:val="32"/>
          <w:szCs w:val="32"/>
          <w:lang w:val="ru-RU"/>
        </w:rPr>
        <w:t xml:space="preserve"> который</w:t>
      </w:r>
      <w:r>
        <w:rPr>
          <w:rFonts w:ascii="Calibri" w:eastAsia="Calibri" w:hAnsi="Calibri" w:cs="Calibri"/>
          <w:sz w:val="32"/>
          <w:szCs w:val="32"/>
          <w:lang w:val="ru-RU"/>
        </w:rPr>
        <w:t xml:space="preserve"> мы можем извлечь из этого — нужно научиться благоговеть перед Богом.</w:t>
      </w:r>
    </w:p>
    <w:p w:rsidR="00FB4732" w:rsidRDefault="00FB4732">
      <w:pPr>
        <w:rPr>
          <w:rFonts w:ascii="Calibri" w:eastAsia="Calibri" w:hAnsi="Calibri" w:cs="Calibri"/>
          <w:b/>
          <w:sz w:val="32"/>
          <w:szCs w:val="32"/>
          <w:lang w:val="ru-RU"/>
        </w:rPr>
      </w:pPr>
    </w:p>
    <w:p w:rsidR="0061789D" w:rsidRDefault="0061789D">
      <w:pP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sectPr w:rsidR="0061789D">
          <w:pgSz w:w="12240" w:h="15840"/>
          <w:pgMar w:top="1134" w:right="850" w:bottom="993" w:left="1701" w:header="708" w:footer="708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docGrid w:linePitch="360"/>
        </w:sectPr>
      </w:pPr>
    </w:p>
    <w:p w:rsidR="00FB4732" w:rsidRDefault="0061789D">
      <w:pPr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3. Бог вечный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 (Ис 57:15)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Человек не способен вполне осознать, что такое вечность. Его разум привык к тому, что всё существующее должно иметь начало. Поэтому здесь мы можем только удивиться величию Божьему. Он не имеет ни начала, ни конца. Бог Сам даст всему начало.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Он надел</w:t>
      </w:r>
      <w:r>
        <w:rPr>
          <w:rFonts w:ascii="Calibri" w:eastAsia="Calibri" w:hAnsi="Calibri" w:cs="Calibri"/>
          <w:sz w:val="32"/>
          <w:szCs w:val="32"/>
          <w:lang w:val="ru-RU"/>
        </w:rPr>
        <w:t>ил человека способностью жить вечно и унаследовать Его Царство.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Урок</w:t>
      </w:r>
      <w:r>
        <w:rPr>
          <w:rFonts w:ascii="Calibri" w:eastAsia="Calibri" w:hAnsi="Calibri" w:cs="Calibri"/>
          <w:sz w:val="32"/>
          <w:szCs w:val="32"/>
          <w:lang w:val="ru-RU"/>
        </w:rPr>
        <w:t>: мы имеем великую надежду.</w:t>
      </w:r>
    </w:p>
    <w:p w:rsidR="00FB4732" w:rsidRDefault="00FB4732">
      <w:pPr>
        <w:rPr>
          <w:rFonts w:ascii="Calibri" w:eastAsia="Calibri" w:hAnsi="Calibri" w:cs="Calibri"/>
          <w:sz w:val="32"/>
          <w:szCs w:val="32"/>
          <w:lang w:val="ru-RU"/>
        </w:rPr>
      </w:pPr>
    </w:p>
    <w:p w:rsidR="00FB4732" w:rsidRDefault="00FB4732">
      <w:pPr>
        <w:rPr>
          <w:rFonts w:ascii="Calibri" w:eastAsia="Calibri" w:hAnsi="Calibri" w:cs="Calibri"/>
          <w:sz w:val="32"/>
          <w:szCs w:val="32"/>
          <w:lang w:val="ru-RU"/>
        </w:rPr>
      </w:pPr>
    </w:p>
    <w:p w:rsidR="0061789D" w:rsidRDefault="0061789D">
      <w:pP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sectPr w:rsidR="0061789D">
          <w:pgSz w:w="12240" w:h="15840"/>
          <w:pgMar w:top="1134" w:right="850" w:bottom="993" w:left="1701" w:header="708" w:footer="708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docGrid w:linePitch="360"/>
        </w:sectPr>
      </w:pPr>
    </w:p>
    <w:p w:rsidR="00FB4732" w:rsidRDefault="0061789D">
      <w:pPr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4. Бог всемогущий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Для нашего Бога нет ничего невозможного, мы можем в этом убедиться, т.к. Его всемогущество проявляется в следующем: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а)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в творе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нии</w:t>
      </w:r>
      <w:r>
        <w:rPr>
          <w:rFonts w:ascii="Calibri" w:eastAsia="Calibri" w:hAnsi="Calibri" w:cs="Calibri"/>
          <w:sz w:val="32"/>
          <w:szCs w:val="32"/>
          <w:lang w:val="ru-RU"/>
        </w:rPr>
        <w:t>. (Ис. 45:12)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Творению Божьему ничего не предшествовало. Своею премудростью и силой Бог создал удивительно сложный и разнообразный, духовный и материальный мир, живую и неживую природу.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б)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в поддержании и сохранении всего сотворённого</w:t>
      </w:r>
      <w:r>
        <w:rPr>
          <w:rFonts w:ascii="Calibri" w:eastAsia="Calibri" w:hAnsi="Calibri" w:cs="Calibri"/>
          <w:sz w:val="32"/>
          <w:szCs w:val="32"/>
          <w:lang w:val="ru-RU"/>
        </w:rPr>
        <w:t>. Недаром наш</w:t>
      </w:r>
      <w:r>
        <w:rPr>
          <w:rFonts w:ascii="Calibri" w:eastAsia="Calibri" w:hAnsi="Calibri" w:cs="Calibri"/>
          <w:sz w:val="32"/>
          <w:szCs w:val="32"/>
          <w:lang w:val="ru-RU"/>
        </w:rPr>
        <w:t xml:space="preserve"> Бог назван Вседержителем. (Ис. 40:26). Божье всемогущество проявляется в естественных законах природы, которые Он установил.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в)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в чудесах</w:t>
      </w:r>
      <w:r>
        <w:rPr>
          <w:rFonts w:ascii="Calibri" w:eastAsia="Calibri" w:hAnsi="Calibri" w:cs="Calibri"/>
          <w:sz w:val="32"/>
          <w:szCs w:val="32"/>
          <w:lang w:val="ru-RU"/>
        </w:rPr>
        <w:t>. Бог может поступать вопреки Своим же естественным законам природы.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?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Рассуждение.</w:t>
      </w:r>
      <w:r>
        <w:rPr>
          <w:rFonts w:ascii="Calibri" w:eastAsia="Calibri" w:hAnsi="Calibri" w:cs="Calibri"/>
          <w:sz w:val="32"/>
          <w:szCs w:val="32"/>
          <w:lang w:val="ru-RU"/>
        </w:rPr>
        <w:t xml:space="preserve"> Приведите примеры нарушения е</w:t>
      </w:r>
      <w:r>
        <w:rPr>
          <w:rFonts w:ascii="Calibri" w:eastAsia="Calibri" w:hAnsi="Calibri" w:cs="Calibri"/>
          <w:sz w:val="32"/>
          <w:szCs w:val="32"/>
          <w:lang w:val="ru-RU"/>
        </w:rPr>
        <w:t>стественных законов.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Всегда ли Бог творит чудеса или есть какие-то причины для этого? Примеры отвеченных молитв.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Не забудем о том, что величайшим чудом Божьим является освобождение от грехов грешного человека.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Урок:</w:t>
      </w:r>
      <w:r>
        <w:rPr>
          <w:rFonts w:ascii="Calibri" w:eastAsia="Calibri" w:hAnsi="Calibri" w:cs="Calibri"/>
          <w:sz w:val="32"/>
          <w:szCs w:val="32"/>
          <w:lang w:val="ru-RU"/>
        </w:rPr>
        <w:t xml:space="preserve"> проявление всемогущества Божьего м</w:t>
      </w:r>
      <w:r>
        <w:rPr>
          <w:rFonts w:ascii="Calibri" w:eastAsia="Calibri" w:hAnsi="Calibri" w:cs="Calibri"/>
          <w:sz w:val="32"/>
          <w:szCs w:val="32"/>
          <w:lang w:val="ru-RU"/>
        </w:rPr>
        <w:t>ожет зависеть от нашей веры.</w:t>
      </w:r>
    </w:p>
    <w:p w:rsidR="0061789D" w:rsidRDefault="0061789D">
      <w:pPr>
        <w:rPr>
          <w:rFonts w:ascii="Calibri" w:eastAsia="Calibri" w:hAnsi="Calibri" w:cs="Calibri"/>
          <w:b/>
          <w:sz w:val="32"/>
          <w:szCs w:val="32"/>
          <w:u w:val="single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br w:type="page"/>
      </w:r>
    </w:p>
    <w:p w:rsidR="00FB4732" w:rsidRDefault="0061789D">
      <w:pPr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5. Бог Святой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Святость Божья – это Его абсолютное превосходство над всем творением, нравственная чистота и полная отделённость от зла (Пс. 88:7,8). Даже серафимы, находящиеся в Божьем присутствии, хотя и безгрешные существа, однако не выдерживают Его святости и видя</w:t>
      </w:r>
      <w:r>
        <w:rPr>
          <w:rFonts w:ascii="Calibri" w:eastAsia="Calibri" w:hAnsi="Calibri" w:cs="Calibri"/>
          <w:sz w:val="32"/>
          <w:szCs w:val="32"/>
          <w:lang w:val="ru-RU"/>
        </w:rPr>
        <w:t>т своё несовершенство рядом с Ним (Ис. 6:1-3). Тем более, как себя может увидеть грешный человек, соприкоснувшись со святостью Божьей. (Ис. 6:5) ?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Божья природа несовместима со злом, поэтому ничто нечистое не войдёт в Его присутствие. Святость Божья выра</w:t>
      </w:r>
      <w:r>
        <w:rPr>
          <w:rFonts w:ascii="Calibri" w:eastAsia="Calibri" w:hAnsi="Calibri" w:cs="Calibri"/>
          <w:sz w:val="32"/>
          <w:szCs w:val="32"/>
          <w:lang w:val="ru-RU"/>
        </w:rPr>
        <w:t>жается не только в строгости, но и в любви и желании спасти погибшего грешника.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?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Рассуждение</w:t>
      </w:r>
      <w:r>
        <w:rPr>
          <w:rFonts w:ascii="Calibri" w:eastAsia="Calibri" w:hAnsi="Calibri" w:cs="Calibri"/>
          <w:sz w:val="32"/>
          <w:szCs w:val="32"/>
          <w:lang w:val="ru-RU"/>
        </w:rPr>
        <w:t>. Может ли человек быть святым?</w:t>
      </w:r>
    </w:p>
    <w:p w:rsidR="00FB4732" w:rsidRDefault="00FB4732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</w:p>
    <w:p w:rsidR="0061789D" w:rsidRDefault="0061789D">
      <w:pPr>
        <w:rPr>
          <w:rFonts w:ascii="Calibri" w:eastAsia="Calibri" w:hAnsi="Calibri" w:cs="Calibri"/>
          <w:b/>
          <w:sz w:val="32"/>
          <w:szCs w:val="32"/>
          <w:u w:val="single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br w:type="page"/>
      </w:r>
    </w:p>
    <w:p w:rsidR="00FB4732" w:rsidRDefault="0061789D">
      <w:pPr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6. Грехопадение человека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Грех – это противление Богу, Его воле; законам, Им установленным. Грех – это не столько поступок, сколько состояние, образ мышления. Изобретателем греха является дьявол, восставший против величия Божьего, а человек является его жертвой, втянутой в эту вр</w:t>
      </w:r>
      <w:r>
        <w:rPr>
          <w:rFonts w:ascii="Calibri" w:eastAsia="Calibri" w:hAnsi="Calibri" w:cs="Calibri"/>
          <w:sz w:val="32"/>
          <w:szCs w:val="32"/>
          <w:lang w:val="ru-RU"/>
        </w:rPr>
        <w:t>ажду.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Человек стал грешником в результате обольщения, быв искушен сатаной (Быт. 3:1-6). Сатана предложил первым людям достичь совершенства путём непослушания Богу. В результате человек из прекрасного творения Божьего превратился в испорченное существо,</w:t>
      </w:r>
      <w:r>
        <w:rPr>
          <w:rFonts w:ascii="Calibri" w:eastAsia="Calibri" w:hAnsi="Calibri" w:cs="Calibri"/>
          <w:sz w:val="32"/>
          <w:szCs w:val="32"/>
          <w:lang w:val="ru-RU"/>
        </w:rPr>
        <w:t xml:space="preserve"> противящееся Богу. Причём эту природу человек наследует от прародителей при своём рождении. (Рим. 7:18, 8:8).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Грех делает человека врагом Богу, скверным и нечистым в Его глазах, а также очень несчастным и обделённым.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Грех оказывается настолько с</w:t>
      </w:r>
      <w:r>
        <w:rPr>
          <w:rFonts w:ascii="Calibri" w:eastAsia="Calibri" w:hAnsi="Calibri" w:cs="Calibri"/>
          <w:sz w:val="32"/>
          <w:szCs w:val="32"/>
          <w:lang w:val="ru-RU"/>
        </w:rPr>
        <w:t>илен в человеке, что человек не в силах справиться с ним. Апостол Павел выражает это отчаяние словами: “Бедный я человек! Кто избавит меня от сего тела смерти?”  (Рим 7:24).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Поэтому каждый человек нуждается в помощи свыше, от руки Всемогущего Бога.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</w:t>
      </w:r>
      <w:r>
        <w:rPr>
          <w:rFonts w:ascii="Calibri" w:eastAsia="Calibri" w:hAnsi="Calibri" w:cs="Calibri"/>
          <w:sz w:val="32"/>
          <w:szCs w:val="32"/>
          <w:lang w:val="ru-RU"/>
        </w:rPr>
        <w:t xml:space="preserve">  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? Рассуждение</w:t>
      </w:r>
      <w:r>
        <w:rPr>
          <w:rFonts w:ascii="Calibri" w:eastAsia="Calibri" w:hAnsi="Calibri" w:cs="Calibri"/>
          <w:sz w:val="32"/>
          <w:szCs w:val="32"/>
          <w:lang w:val="ru-RU"/>
        </w:rPr>
        <w:t>. Все ли люди признают себя грешниками?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Урок</w:t>
      </w:r>
      <w:r>
        <w:rPr>
          <w:rFonts w:ascii="Calibri" w:eastAsia="Calibri" w:hAnsi="Calibri" w:cs="Calibri"/>
          <w:sz w:val="32"/>
          <w:szCs w:val="32"/>
          <w:lang w:val="ru-RU"/>
        </w:rPr>
        <w:t>: С грехом нельзя уживаться. Необходимо искать помощь для освобождения от него.</w:t>
      </w:r>
    </w:p>
    <w:p w:rsidR="00FB4732" w:rsidRDefault="00FB4732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</w:p>
    <w:p w:rsidR="0061789D" w:rsidRDefault="0061789D">
      <w:pPr>
        <w:rPr>
          <w:rFonts w:ascii="Calibri" w:eastAsia="Calibri" w:hAnsi="Calibri" w:cs="Calibri"/>
          <w:b/>
          <w:sz w:val="32"/>
          <w:szCs w:val="32"/>
          <w:u w:val="single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br w:type="page"/>
      </w:r>
    </w:p>
    <w:p w:rsidR="00FB4732" w:rsidRDefault="0061789D">
      <w:pPr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7. Обетования Божьи о спасении людей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Для всезнающего Бога согрешение человека не было какой-то неожидан</w:t>
      </w:r>
      <w:r>
        <w:rPr>
          <w:rFonts w:ascii="Calibri" w:eastAsia="Calibri" w:hAnsi="Calibri" w:cs="Calibri"/>
          <w:sz w:val="32"/>
          <w:szCs w:val="32"/>
          <w:lang w:val="ru-RU"/>
        </w:rPr>
        <w:t>ностью. Напротив, Бог предусмотрел Спасителя человечества ещё в вечности, до сотворения мира (1 Пт. 1:19,20).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Далее Бог предсказывал людям о будущем спасении в Своих пророчествах.</w:t>
      </w:r>
    </w:p>
    <w:p w:rsidR="00FB4732" w:rsidRDefault="0061789D">
      <w:pPr>
        <w:spacing w:after="0"/>
        <w:contextualSpacing/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Бытие 3:15 говорит о рождении Потомка Адама и Евы, Который одержит победу над дьяволом.</w:t>
      </w:r>
    </w:p>
    <w:p w:rsidR="00FB4732" w:rsidRDefault="0061789D">
      <w:pPr>
        <w:spacing w:after="0"/>
        <w:contextualSpacing/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Ис. 9:6 говорит о рождении Иисуса Христа среди израильского народа, о том что он будет одновременно и Человеком, и Богом.</w:t>
      </w:r>
    </w:p>
    <w:p w:rsidR="00FB4732" w:rsidRDefault="0061789D">
      <w:pPr>
        <w:spacing w:after="0"/>
        <w:contextualSpacing/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Ис. 53 говорит об цели прихода Иис</w:t>
      </w:r>
      <w:r>
        <w:rPr>
          <w:rFonts w:ascii="Calibri" w:eastAsia="Calibri" w:hAnsi="Calibri" w:cs="Calibri"/>
          <w:sz w:val="32"/>
          <w:szCs w:val="32"/>
          <w:lang w:val="ru-RU"/>
        </w:rPr>
        <w:t>уса Христа, о Его страданиях, смерти, воскресении и множестве искупленных людей.</w:t>
      </w:r>
    </w:p>
    <w:p w:rsidR="00FB4732" w:rsidRDefault="0061789D">
      <w:pPr>
        <w:spacing w:after="0"/>
        <w:contextualSpacing/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Дан 7:27 говорит об окончательной победе Царства Божьего над всеми силами тьмы.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  ?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Рассуждение</w:t>
      </w:r>
      <w:r>
        <w:rPr>
          <w:rFonts w:ascii="Calibri" w:eastAsia="Calibri" w:hAnsi="Calibri" w:cs="Calibri"/>
          <w:sz w:val="32"/>
          <w:szCs w:val="32"/>
          <w:lang w:val="ru-RU"/>
        </w:rPr>
        <w:t>. Какие пророчества об Иисусе Христе из Ветхого Завета вам ещё известн</w:t>
      </w:r>
      <w:r>
        <w:rPr>
          <w:rFonts w:ascii="Calibri" w:eastAsia="Calibri" w:hAnsi="Calibri" w:cs="Calibri"/>
          <w:sz w:val="32"/>
          <w:szCs w:val="32"/>
          <w:lang w:val="ru-RU"/>
        </w:rPr>
        <w:t>ы?</w:t>
      </w:r>
    </w:p>
    <w:p w:rsidR="0061789D" w:rsidRDefault="0061789D">
      <w:pPr>
        <w:rPr>
          <w:rFonts w:ascii="Calibri" w:eastAsia="Calibri" w:hAnsi="Calibri" w:cs="Calibri"/>
          <w:b/>
          <w:sz w:val="32"/>
          <w:szCs w:val="32"/>
          <w:u w:val="single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br w:type="page"/>
      </w:r>
    </w:p>
    <w:p w:rsidR="00FB4732" w:rsidRDefault="0061789D">
      <w:pPr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8. Спасение, совершённое Иисусом Христом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Наконец наступил долгожданный момент, когда на землю пришло спасение. Произошло это следующим образом: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а)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Рождение Иисуса Христа</w:t>
      </w:r>
      <w:r>
        <w:rPr>
          <w:rFonts w:ascii="Calibri" w:eastAsia="Calibri" w:hAnsi="Calibri" w:cs="Calibri"/>
          <w:sz w:val="32"/>
          <w:szCs w:val="32"/>
          <w:lang w:val="ru-RU"/>
        </w:rPr>
        <w:t>. Бог принял человеческое тело, тем самым соединившись с нами в чел</w:t>
      </w:r>
      <w:r>
        <w:rPr>
          <w:rFonts w:ascii="Calibri" w:eastAsia="Calibri" w:hAnsi="Calibri" w:cs="Calibri"/>
          <w:sz w:val="32"/>
          <w:szCs w:val="32"/>
          <w:lang w:val="ru-RU"/>
        </w:rPr>
        <w:t>овеческой природе (Ин 1:14)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б)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Смерть Иисуса Христа</w:t>
      </w:r>
      <w:r>
        <w:rPr>
          <w:rFonts w:ascii="Calibri" w:eastAsia="Calibri" w:hAnsi="Calibri" w:cs="Calibri"/>
          <w:sz w:val="32"/>
          <w:szCs w:val="32"/>
          <w:lang w:val="ru-RU"/>
        </w:rPr>
        <w:t>. На кресте Он взял грехи всего человечества Своей смертью, пережитой в человеческом теле, Христос одержал победу над дьяволом, грехом и смертью. (Евр 2:14).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в)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Воскресение Иисуса Христа</w:t>
      </w:r>
      <w:r>
        <w:rPr>
          <w:rFonts w:ascii="Calibri" w:eastAsia="Calibri" w:hAnsi="Calibri" w:cs="Calibri"/>
          <w:sz w:val="32"/>
          <w:szCs w:val="32"/>
          <w:lang w:val="ru-RU"/>
        </w:rPr>
        <w:t>. Воскрес</w:t>
      </w:r>
      <w:r>
        <w:rPr>
          <w:rFonts w:ascii="Calibri" w:eastAsia="Calibri" w:hAnsi="Calibri" w:cs="Calibri"/>
          <w:sz w:val="32"/>
          <w:szCs w:val="32"/>
          <w:lang w:val="ru-RU"/>
        </w:rPr>
        <w:t>ший в преображённом человеческом теле Христос засвидетельствовал о совершённой победе. (Деян 2:24).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 г)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Вознесение Иисуса Христа</w:t>
      </w:r>
      <w:r>
        <w:rPr>
          <w:rFonts w:ascii="Calibri" w:eastAsia="Calibri" w:hAnsi="Calibri" w:cs="Calibri"/>
          <w:sz w:val="32"/>
          <w:szCs w:val="32"/>
          <w:lang w:val="ru-RU"/>
        </w:rPr>
        <w:t>. Вознесшись на небеса, Христос завершил дело нашего искупления и стал нашим Ходатаем перед Отцом Небесным (1 Ин 2:1). Таки</w:t>
      </w:r>
      <w:r>
        <w:rPr>
          <w:rFonts w:ascii="Calibri" w:eastAsia="Calibri" w:hAnsi="Calibri" w:cs="Calibri"/>
          <w:sz w:val="32"/>
          <w:szCs w:val="32"/>
          <w:lang w:val="ru-RU"/>
        </w:rPr>
        <w:t>м образом Он открыл людям путь в небо.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     ?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Рассуждение</w:t>
      </w:r>
      <w:r>
        <w:rPr>
          <w:rFonts w:ascii="Calibri" w:eastAsia="Calibri" w:hAnsi="Calibri" w:cs="Calibri"/>
          <w:sz w:val="32"/>
          <w:szCs w:val="32"/>
          <w:lang w:val="ru-RU"/>
        </w:rPr>
        <w:t>: Всё ли сделал Христос для нашего спасения и что требуется для человека?</w:t>
      </w:r>
    </w:p>
    <w:p w:rsidR="00FB4732" w:rsidRDefault="00FB4732">
      <w:pPr>
        <w:jc w:val="both"/>
        <w:rPr>
          <w:rFonts w:ascii="Calibri" w:eastAsia="Calibri" w:hAnsi="Calibri" w:cs="Calibri"/>
          <w:b/>
          <w:sz w:val="32"/>
          <w:szCs w:val="32"/>
          <w:lang w:val="ru-RU"/>
        </w:rPr>
      </w:pPr>
    </w:p>
    <w:p w:rsidR="0061789D" w:rsidRDefault="0061789D">
      <w:pPr>
        <w:rPr>
          <w:rFonts w:ascii="Calibri" w:eastAsia="Calibri" w:hAnsi="Calibri" w:cs="Calibri"/>
          <w:b/>
          <w:sz w:val="32"/>
          <w:szCs w:val="32"/>
          <w:u w:val="single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br w:type="page"/>
      </w:r>
    </w:p>
    <w:p w:rsidR="00FB4732" w:rsidRDefault="0061789D">
      <w:pPr>
        <w:jc w:val="both"/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9. Спасённый человек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Бог предлагает спасение, совершённое Христом, каждому человеку. Спасение не даётся на </w:t>
      </w:r>
      <w:r>
        <w:rPr>
          <w:rFonts w:ascii="Calibri" w:eastAsia="Calibri" w:hAnsi="Calibri" w:cs="Calibri"/>
          <w:sz w:val="32"/>
          <w:szCs w:val="32"/>
          <w:lang w:val="ru-RU"/>
        </w:rPr>
        <w:t>основании каких- то заслуг человека, это Божий дар. Для принятия этого дара необходима вера (Еф 2:8).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Если человек поверил и откликнулся на призыв Божий и покаялся, то Бог дарует ему спасение, которое заключается в следущем: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а)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Прощении грехов</w:t>
      </w:r>
      <w:r>
        <w:rPr>
          <w:rFonts w:ascii="Calibri" w:eastAsia="Calibri" w:hAnsi="Calibri" w:cs="Calibri"/>
          <w:sz w:val="32"/>
          <w:szCs w:val="32"/>
          <w:lang w:val="ru-RU"/>
        </w:rPr>
        <w:t xml:space="preserve">. В </w:t>
      </w:r>
      <w:r>
        <w:rPr>
          <w:rFonts w:ascii="Calibri" w:eastAsia="Calibri" w:hAnsi="Calibri" w:cs="Calibri"/>
          <w:sz w:val="32"/>
          <w:szCs w:val="32"/>
          <w:lang w:val="ru-RU"/>
        </w:rPr>
        <w:t>глазах Божьих этот человек признаётся чистым, невиновным. Но здесь возникает проблема сохранить это состояние чистоты. Для этого необходимо перемена сердца (Деян. 2:39).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б)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Дар Духа Святого</w:t>
      </w:r>
      <w:r>
        <w:rPr>
          <w:rFonts w:ascii="Calibri" w:eastAsia="Calibri" w:hAnsi="Calibri" w:cs="Calibri"/>
          <w:sz w:val="32"/>
          <w:szCs w:val="32"/>
          <w:lang w:val="ru-RU"/>
        </w:rPr>
        <w:t>. Дух Святой входит в сердце прощённого человека в момент пока</w:t>
      </w:r>
      <w:r>
        <w:rPr>
          <w:rFonts w:ascii="Calibri" w:eastAsia="Calibri" w:hAnsi="Calibri" w:cs="Calibri"/>
          <w:sz w:val="32"/>
          <w:szCs w:val="32"/>
          <w:lang w:val="ru-RU"/>
        </w:rPr>
        <w:t>яния и взамен старой греховной природы даёт ему новую духовную природу с обновлённым разумом, желаниями, чувствами. Этот момент называется возрождением. Возрождённый человек способен любить Бога и ближних и исполнять другие заповеди Господни.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   ?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Рас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суждение</w:t>
      </w:r>
      <w:r>
        <w:rPr>
          <w:rFonts w:ascii="Calibri" w:eastAsia="Calibri" w:hAnsi="Calibri" w:cs="Calibri"/>
          <w:sz w:val="32"/>
          <w:szCs w:val="32"/>
          <w:lang w:val="ru-RU"/>
        </w:rPr>
        <w:t>. Возможно ли проявление ветхой природы у спасённого человека? Как с этим бороться?</w:t>
      </w:r>
    </w:p>
    <w:p w:rsidR="00FB4732" w:rsidRDefault="00FB4732">
      <w:pPr>
        <w:jc w:val="both"/>
        <w:rPr>
          <w:rFonts w:ascii="Calibri" w:eastAsia="Calibri" w:hAnsi="Calibri" w:cs="Calibri"/>
          <w:b/>
          <w:sz w:val="32"/>
          <w:szCs w:val="32"/>
          <w:lang w:val="ru-RU"/>
        </w:rPr>
      </w:pPr>
    </w:p>
    <w:p w:rsidR="0061789D" w:rsidRDefault="0061789D">
      <w:pPr>
        <w:rPr>
          <w:rFonts w:ascii="Calibri" w:eastAsia="Calibri" w:hAnsi="Calibri" w:cs="Calibri"/>
          <w:b/>
          <w:sz w:val="32"/>
          <w:szCs w:val="32"/>
          <w:u w:val="single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br w:type="page"/>
      </w:r>
    </w:p>
    <w:p w:rsidR="00FB4732" w:rsidRDefault="0061789D">
      <w:pPr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10. Церковь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Бог образует из всех спасённых людей Свой особый народ, который Он называет Церковью. Слово “Церковь” означает “собрание искупленных”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О </w:t>
      </w:r>
      <w:r>
        <w:rPr>
          <w:rFonts w:ascii="Calibri" w:eastAsia="Calibri" w:hAnsi="Calibri" w:cs="Calibri"/>
          <w:sz w:val="32"/>
          <w:szCs w:val="32"/>
          <w:lang w:val="ru-RU"/>
        </w:rPr>
        <w:t>создании Церкви говорил Иисус Христос в Матф 16 :18-19.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 Возникла Церковь в День Пятидесятницы, когда на учеников Христа сошёл обещанный Дух Святой. (Деян 2:1-4). Дух Святой не только изменил внутреннюю природу каждого из них, но создал единый духовны</w:t>
      </w:r>
      <w:r>
        <w:rPr>
          <w:rFonts w:ascii="Calibri" w:eastAsia="Calibri" w:hAnsi="Calibri" w:cs="Calibri"/>
          <w:sz w:val="32"/>
          <w:szCs w:val="32"/>
          <w:lang w:val="ru-RU"/>
        </w:rPr>
        <w:t>й организм в котором Христос является Главой, а каждый уверовавший в Него членом. Впоследствии к этому Телу присоединились тысячи людей, составив единую Церковь Христа.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Господь распределяет нагрузку каждому из членов церкви, определяя его служение в с</w:t>
      </w:r>
      <w:r>
        <w:rPr>
          <w:rFonts w:ascii="Calibri" w:eastAsia="Calibri" w:hAnsi="Calibri" w:cs="Calibri"/>
          <w:sz w:val="32"/>
          <w:szCs w:val="32"/>
          <w:lang w:val="ru-RU"/>
        </w:rPr>
        <w:t>оответствии с духовным дарованием (Рим 12:5).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  Тех, кто исполнил волю Божью и трудился для Его славы ожидает награда на небесах.</w:t>
      </w:r>
    </w:p>
    <w:p w:rsidR="00FB4732" w:rsidRDefault="0061789D">
      <w:pPr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    ?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Рассуждение</w:t>
      </w:r>
      <w:r>
        <w:rPr>
          <w:rFonts w:ascii="Calibri" w:eastAsia="Calibri" w:hAnsi="Calibri" w:cs="Calibri"/>
          <w:sz w:val="32"/>
          <w:szCs w:val="32"/>
          <w:lang w:val="ru-RU"/>
        </w:rPr>
        <w:t>. Какой труд в церкви вы бы хотели совершать?</w:t>
      </w:r>
    </w:p>
    <w:p w:rsidR="00FB4732" w:rsidRDefault="00FB4732">
      <w:pPr>
        <w:rPr>
          <w:rFonts w:ascii="Calibri" w:eastAsia="Calibri" w:hAnsi="Calibri" w:cs="Calibri"/>
          <w:b/>
          <w:sz w:val="32"/>
          <w:szCs w:val="32"/>
          <w:lang w:val="ru-RU"/>
        </w:rPr>
      </w:pPr>
    </w:p>
    <w:p w:rsidR="0061789D" w:rsidRDefault="0061789D">
      <w:pPr>
        <w:rPr>
          <w:rFonts w:ascii="Calibri" w:eastAsia="Calibri" w:hAnsi="Calibri" w:cs="Calibri"/>
          <w:b/>
          <w:sz w:val="32"/>
          <w:szCs w:val="32"/>
          <w:u w:val="single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br w:type="page"/>
      </w:r>
    </w:p>
    <w:p w:rsidR="00FB4732" w:rsidRDefault="0061789D">
      <w:pPr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11. Второе пришествие Иисуса Христа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Ещё н</w:t>
      </w:r>
      <w:r>
        <w:rPr>
          <w:rFonts w:ascii="Calibri" w:eastAsia="Calibri" w:hAnsi="Calibri" w:cs="Calibri"/>
          <w:sz w:val="32"/>
          <w:szCs w:val="32"/>
          <w:lang w:val="ru-RU"/>
        </w:rPr>
        <w:t>аходясь на земле, Иисус Христос предупредил Своих учеников о Своём пришествии. Священное Писание сообщает нам о том, что Его пришествие совершится в неизвестный момент времени и произойдёт в два этапа: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а)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Невидимый этап</w:t>
      </w:r>
      <w:r>
        <w:rPr>
          <w:rFonts w:ascii="Calibri" w:eastAsia="Calibri" w:hAnsi="Calibri" w:cs="Calibri"/>
          <w:sz w:val="32"/>
          <w:szCs w:val="32"/>
          <w:lang w:val="ru-RU"/>
        </w:rPr>
        <w:t xml:space="preserve">. Произойдёт восхищение на облака </w:t>
      </w:r>
      <w:r>
        <w:rPr>
          <w:rFonts w:ascii="Calibri" w:eastAsia="Calibri" w:hAnsi="Calibri" w:cs="Calibri"/>
          <w:sz w:val="32"/>
          <w:szCs w:val="32"/>
          <w:lang w:val="ru-RU"/>
        </w:rPr>
        <w:t>живых членов Церкви и воскресение из мёртвых уже умерших (1 Фес 4:16-17).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б)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Видимый этап</w:t>
      </w:r>
      <w:r>
        <w:rPr>
          <w:rFonts w:ascii="Calibri" w:eastAsia="Calibri" w:hAnsi="Calibri" w:cs="Calibri"/>
          <w:sz w:val="32"/>
          <w:szCs w:val="32"/>
          <w:lang w:val="ru-RU"/>
        </w:rPr>
        <w:t>. Приход Господа со Своими святыми во славе (Матф 24:30) в этот момент совершится суд  над теми людьми, которые противились Ему.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Священное Писание предупрежда</w:t>
      </w:r>
      <w:r>
        <w:rPr>
          <w:rFonts w:ascii="Calibri" w:eastAsia="Calibri" w:hAnsi="Calibri" w:cs="Calibri"/>
          <w:sz w:val="32"/>
          <w:szCs w:val="32"/>
          <w:lang w:val="ru-RU"/>
        </w:rPr>
        <w:t>ет нас о готовности к дню Пришествия Господня, чтобы никто не оказался недостойным и оставшимся на погибель с грешниками (Матф. 25:1-13).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   ?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Рассуждение</w:t>
      </w:r>
      <w:r>
        <w:rPr>
          <w:rFonts w:ascii="Calibri" w:eastAsia="Calibri" w:hAnsi="Calibri" w:cs="Calibri"/>
          <w:sz w:val="32"/>
          <w:szCs w:val="32"/>
          <w:lang w:val="ru-RU"/>
        </w:rPr>
        <w:t>. В чём заключается наша готовность ко второму пришествию?</w:t>
      </w:r>
    </w:p>
    <w:p w:rsidR="00FB4732" w:rsidRDefault="00FB4732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</w:p>
    <w:p w:rsidR="00FB4732" w:rsidRDefault="00FB4732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</w:p>
    <w:p w:rsidR="0061789D" w:rsidRDefault="0061789D">
      <w:pP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sectPr w:rsidR="0061789D">
          <w:pgSz w:w="12240" w:h="15840"/>
          <w:pgMar w:top="1134" w:right="850" w:bottom="993" w:left="1701" w:header="708" w:footer="708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docGrid w:linePitch="360"/>
        </w:sectPr>
      </w:pPr>
    </w:p>
    <w:p w:rsidR="00FB4732" w:rsidRDefault="0061789D">
      <w:pPr>
        <w:rPr>
          <w:rFonts w:ascii="Calibri" w:eastAsia="Calibri" w:hAnsi="Calibri" w:cs="Calibri"/>
          <w:b/>
          <w:sz w:val="32"/>
          <w:szCs w:val="32"/>
          <w:lang w:val="ru-RU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lastRenderedPageBreak/>
        <w:t xml:space="preserve">Тема </w:t>
      </w:r>
      <w:r>
        <w:rPr>
          <w:rFonts w:ascii="Segoe UI Symbol" w:eastAsia="Segoe UI Symbol" w:hAnsi="Segoe UI Symbol" w:cs="Segoe UI Symbol"/>
          <w:b/>
          <w:sz w:val="32"/>
          <w:szCs w:val="32"/>
          <w:u w:val="single"/>
          <w:lang w:val="ru-RU"/>
        </w:rPr>
        <w:t>№</w:t>
      </w:r>
      <w:r>
        <w:rPr>
          <w:rFonts w:ascii="Calibri" w:eastAsia="Calibri" w:hAnsi="Calibri" w:cs="Calibri"/>
          <w:b/>
          <w:sz w:val="32"/>
          <w:szCs w:val="32"/>
          <w:u w:val="single"/>
          <w:lang w:val="ru-RU"/>
        </w:rPr>
        <w:t>12. Вечное Царство</w:t>
      </w:r>
      <w:r>
        <w:rPr>
          <w:rFonts w:ascii="Calibri" w:eastAsia="Calibri" w:hAnsi="Calibri" w:cs="Calibri"/>
          <w:b/>
          <w:sz w:val="32"/>
          <w:szCs w:val="32"/>
          <w:lang w:val="ru-RU"/>
        </w:rPr>
        <w:t>.</w:t>
      </w:r>
    </w:p>
    <w:p w:rsidR="00FB4732" w:rsidRDefault="0061789D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Наступит момент, когда Бог уничтожит нынешнее временное творение и создаст новое совершенное и вечное. Явится новое небо, новая земля и Новый Иерусалим, предназначенный для совместного пребывания Бога и искуплённого Им народа (Откр. 21:1-3). Слава и кр</w:t>
      </w:r>
      <w:r>
        <w:rPr>
          <w:rFonts w:ascii="Calibri" w:eastAsia="Calibri" w:hAnsi="Calibri" w:cs="Calibri"/>
          <w:sz w:val="32"/>
          <w:szCs w:val="32"/>
          <w:lang w:val="ru-RU"/>
        </w:rPr>
        <w:t>асота Небесного Царства даже не поддаётся никакому описанию. Спасённые войдут в этот город в новых прославленных телах. Ничто нечистое в этот прекрасный город не войдёт. Люди, которые не приняли спасения Божьего, будут брошены в озеро огненное, где будут в</w:t>
      </w:r>
      <w:r>
        <w:rPr>
          <w:rFonts w:ascii="Calibri" w:eastAsia="Calibri" w:hAnsi="Calibri" w:cs="Calibri"/>
          <w:sz w:val="32"/>
          <w:szCs w:val="32"/>
          <w:lang w:val="ru-RU"/>
        </w:rPr>
        <w:t>ечно мучиться с дьяволом и его ангелами.</w:t>
      </w:r>
    </w:p>
    <w:p w:rsidR="00FB4732" w:rsidRDefault="0061789D">
      <w:pPr>
        <w:jc w:val="both"/>
        <w:rPr>
          <w:rFonts w:ascii="Times New Roman" w:eastAsia="Calibri" w:hAnsi="Times New Roman" w:cs="Calibri"/>
          <w:sz w:val="28"/>
          <w:szCs w:val="28"/>
          <w:lang w:val="ru-RU"/>
        </w:rPr>
      </w:pPr>
      <w:r>
        <w:rPr>
          <w:rFonts w:ascii="Calibri" w:eastAsia="Calibri" w:hAnsi="Calibri" w:cs="Calibri"/>
          <w:sz w:val="32"/>
          <w:szCs w:val="32"/>
          <w:lang w:val="ru-RU"/>
        </w:rPr>
        <w:t xml:space="preserve">      ? </w:t>
      </w:r>
      <w:r>
        <w:rPr>
          <w:rFonts w:ascii="Calibri" w:eastAsia="Calibri" w:hAnsi="Calibri" w:cs="Calibri"/>
          <w:sz w:val="32"/>
          <w:szCs w:val="32"/>
          <w:u w:val="single"/>
          <w:lang w:val="ru-RU"/>
        </w:rPr>
        <w:t>Рассуждение</w:t>
      </w:r>
      <w:r>
        <w:rPr>
          <w:rFonts w:ascii="Calibri" w:eastAsia="Calibri" w:hAnsi="Calibri" w:cs="Calibri"/>
          <w:sz w:val="32"/>
          <w:szCs w:val="32"/>
          <w:lang w:val="ru-RU"/>
        </w:rPr>
        <w:t>: Чем отличается будущая ж</w:t>
      </w:r>
      <w:r>
        <w:rPr>
          <w:rFonts w:ascii="Calibri" w:eastAsia="Calibri" w:hAnsi="Calibri" w:cs="Calibri"/>
          <w:sz w:val="28"/>
          <w:szCs w:val="28"/>
          <w:lang w:val="ru-RU"/>
        </w:rPr>
        <w:t>изнь от нынешней земной жизни?</w:t>
      </w:r>
    </w:p>
    <w:sectPr w:rsidR="00FB4732">
      <w:pgSz w:w="12240" w:h="15840"/>
      <w:pgMar w:top="1134" w:right="850" w:bottom="993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doNotDisplayPageBoundaries/>
  <w:hideGrammaticalErrors/>
  <w:proofState w:spelling="clean"/>
  <w:defaultTabStop w:val="720"/>
  <w:hyphenationZone w:val="425"/>
  <w:doNotUseMarginsForDrawingGridOrigin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32"/>
    <w:rsid w:val="0061789D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05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1520</Words>
  <Characters>8664</Characters>
  <Application>Microsoft Office Word</Application>
  <DocSecurity>0</DocSecurity>
  <Lines>72</Lines>
  <Paragraphs>20</Paragraphs>
  <ScaleCrop>false</ScaleCrop>
  <Manager/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2018-11-10T18:44:00Z</cp:lastPrinted>
  <dcterms:created xsi:type="dcterms:W3CDTF">2018-11-09T08:14:00Z</dcterms:created>
  <dcterms:modified xsi:type="dcterms:W3CDTF">2021-02-04T05:59:00Z</dcterms:modified>
  <cp:version>04.2000</cp:version>
</cp:coreProperties>
</file>